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2D" w:rsidRDefault="00F57C2D" w:rsidP="00F57C2D">
      <w:pPr>
        <w:autoSpaceDE w:val="0"/>
        <w:spacing w:line="580" w:lineRule="exact"/>
        <w:rPr>
          <w:rFonts w:ascii="黑体" w:eastAsia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color w:val="000000"/>
          <w:kern w:val="0"/>
          <w:sz w:val="32"/>
          <w:szCs w:val="32"/>
        </w:rPr>
        <w:t>附件1</w:t>
      </w:r>
    </w:p>
    <w:p w:rsidR="00F57C2D" w:rsidRDefault="00F57C2D" w:rsidP="00F57C2D">
      <w:pPr>
        <w:autoSpaceDE w:val="0"/>
        <w:spacing w:line="580" w:lineRule="exact"/>
        <w:jc w:val="center"/>
        <w:rPr>
          <w:rFonts w:ascii="方正小标宋简体" w:hAnsi="方正小标宋简体" w:hint="eastAsia"/>
          <w:b/>
          <w:bCs/>
          <w:color w:val="000000"/>
          <w:spacing w:val="-11"/>
          <w:kern w:val="0"/>
          <w:sz w:val="44"/>
          <w:szCs w:val="44"/>
        </w:rPr>
      </w:pPr>
      <w:r>
        <w:rPr>
          <w:rFonts w:ascii="方正小标宋简体" w:hAnsi="方正小标宋简体"/>
          <w:b/>
          <w:bCs/>
          <w:color w:val="000000"/>
          <w:spacing w:val="-11"/>
          <w:kern w:val="0"/>
          <w:sz w:val="44"/>
          <w:szCs w:val="44"/>
        </w:rPr>
        <w:t>2023</w:t>
      </w:r>
      <w:r>
        <w:rPr>
          <w:rFonts w:ascii="方正小标宋简体" w:hAnsi="方正小标宋简体"/>
          <w:b/>
          <w:bCs/>
          <w:color w:val="000000"/>
          <w:spacing w:val="-11"/>
          <w:kern w:val="0"/>
          <w:sz w:val="44"/>
          <w:szCs w:val="44"/>
        </w:rPr>
        <w:t>年衡南县农业农村局所属事业单位人才引进岗位和计划数</w:t>
      </w:r>
    </w:p>
    <w:tbl>
      <w:tblPr>
        <w:tblW w:w="14114" w:type="dxa"/>
        <w:jc w:val="center"/>
        <w:tblLayout w:type="fixed"/>
        <w:tblLook w:val="04A0" w:firstRow="1" w:lastRow="0" w:firstColumn="1" w:lastColumn="0" w:noHBand="0" w:noVBand="1"/>
      </w:tblPr>
      <w:tblGrid>
        <w:gridCol w:w="655"/>
        <w:gridCol w:w="1739"/>
        <w:gridCol w:w="1973"/>
        <w:gridCol w:w="2001"/>
        <w:gridCol w:w="2002"/>
        <w:gridCol w:w="2664"/>
        <w:gridCol w:w="862"/>
        <w:gridCol w:w="2218"/>
      </w:tblGrid>
      <w:tr w:rsidR="00F57C2D" w:rsidTr="00F57C2D">
        <w:trPr>
          <w:trHeight w:val="488"/>
          <w:jc w:val="center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autoSpaceDE w:val="0"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学科类别名称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autoSpaceDE w:val="0"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硕士研究生专业目录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autoSpaceDE w:val="0"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本科学士</w:t>
            </w:r>
            <w:proofErr w:type="gramStart"/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生专业</w:t>
            </w:r>
            <w:proofErr w:type="gramEnd"/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目录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autoSpaceDE w:val="0"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autoSpaceDE w:val="0"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岗位名称</w:t>
            </w:r>
          </w:p>
        </w:tc>
      </w:tr>
      <w:tr w:rsidR="00F57C2D" w:rsidTr="00F57C2D">
        <w:trPr>
          <w:trHeight w:val="472"/>
          <w:jc w:val="center"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学科名称</w:t>
            </w:r>
          </w:p>
        </w:tc>
        <w:tc>
          <w:tcPr>
            <w:tcW w:w="2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报名专业名称</w:t>
            </w:r>
          </w:p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学科名称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报名专业名称</w:t>
            </w:r>
          </w:p>
        </w:tc>
        <w:tc>
          <w:tcPr>
            <w:tcW w:w="86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7C2D" w:rsidTr="00F57C2D">
        <w:trPr>
          <w:trHeight w:val="646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经济和管理学</w:t>
            </w:r>
          </w:p>
          <w:p w:rsidR="00F57C2D" w:rsidRDefault="00F57C2D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大类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农林经济管理类</w:t>
            </w:r>
          </w:p>
        </w:tc>
        <w:tc>
          <w:tcPr>
            <w:tcW w:w="2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农业经济管理</w:t>
            </w:r>
          </w:p>
          <w:p w:rsidR="00F57C2D" w:rsidRDefault="00F57C2D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农村发展硕士</w:t>
            </w:r>
          </w:p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农业经济管理类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农林经济管理</w:t>
            </w:r>
          </w:p>
          <w:p w:rsidR="00F57C2D" w:rsidRDefault="00F57C2D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农村区域发展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C2D" w:rsidRDefault="00F57C2D">
            <w:pPr>
              <w:autoSpaceDE w:val="0"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1人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2D" w:rsidRDefault="00F57C2D">
            <w:pPr>
              <w:autoSpaceDE w:val="0"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现代农业经济管理</w:t>
            </w:r>
          </w:p>
        </w:tc>
      </w:tr>
      <w:tr w:rsidR="00F57C2D" w:rsidTr="00F57C2D">
        <w:trPr>
          <w:trHeight w:val="424"/>
          <w:jc w:val="center"/>
        </w:trPr>
        <w:tc>
          <w:tcPr>
            <w:tcW w:w="65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173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autoSpaceDE w:val="0"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工学大类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水利工程类</w:t>
            </w:r>
          </w:p>
        </w:tc>
        <w:tc>
          <w:tcPr>
            <w:tcW w:w="2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水利水电工程</w:t>
            </w:r>
          </w:p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水利类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水利水电工程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C2D" w:rsidRDefault="00F57C2D">
            <w:pPr>
              <w:autoSpaceDE w:val="0"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1人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2D" w:rsidRDefault="00F57C2D">
            <w:pPr>
              <w:autoSpaceDE w:val="0"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农业水利工程规划设计</w:t>
            </w:r>
          </w:p>
        </w:tc>
      </w:tr>
      <w:tr w:rsidR="00F57C2D" w:rsidTr="00F57C2D">
        <w:trPr>
          <w:trHeight w:val="520"/>
          <w:jc w:val="center"/>
        </w:trPr>
        <w:tc>
          <w:tcPr>
            <w:tcW w:w="23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73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农林工程类</w:t>
            </w:r>
          </w:p>
        </w:tc>
        <w:tc>
          <w:tcPr>
            <w:tcW w:w="2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农业机械化工程</w:t>
            </w:r>
          </w:p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农林工程类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autoSpaceDE w:val="0"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农业机械化及其自动化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C2D" w:rsidRDefault="00F57C2D">
            <w:pPr>
              <w:autoSpaceDE w:val="0"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1人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2D" w:rsidRDefault="00F57C2D">
            <w:pPr>
              <w:autoSpaceDE w:val="0"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现代农业机械化技术推广应用</w:t>
            </w:r>
          </w:p>
        </w:tc>
      </w:tr>
      <w:tr w:rsidR="00F57C2D" w:rsidTr="00F57C2D">
        <w:trPr>
          <w:trHeight w:val="441"/>
          <w:jc w:val="center"/>
        </w:trPr>
        <w:tc>
          <w:tcPr>
            <w:tcW w:w="65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173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农学大类</w:t>
            </w:r>
          </w:p>
        </w:tc>
        <w:tc>
          <w:tcPr>
            <w:tcW w:w="197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作物学类</w:t>
            </w:r>
          </w:p>
        </w:tc>
        <w:tc>
          <w:tcPr>
            <w:tcW w:w="200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作物栽培学与耕作学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植物生产类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农学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C2D" w:rsidRDefault="00F57C2D">
            <w:pPr>
              <w:autoSpaceDE w:val="0"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2人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2D" w:rsidRDefault="00F57C2D">
            <w:pPr>
              <w:autoSpaceDE w:val="0"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粮棉油生产技术推广应用</w:t>
            </w:r>
          </w:p>
        </w:tc>
      </w:tr>
      <w:tr w:rsidR="00F57C2D" w:rsidTr="00F57C2D">
        <w:trPr>
          <w:trHeight w:val="450"/>
          <w:jc w:val="center"/>
        </w:trPr>
        <w:tc>
          <w:tcPr>
            <w:tcW w:w="23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73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17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466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园艺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C2D" w:rsidRDefault="00F57C2D">
            <w:pPr>
              <w:autoSpaceDE w:val="0"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1人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2D" w:rsidRDefault="00F57C2D">
            <w:pPr>
              <w:autoSpaceDE w:val="0"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粮棉油生产技术推广应用</w:t>
            </w:r>
          </w:p>
        </w:tc>
      </w:tr>
      <w:tr w:rsidR="00F57C2D" w:rsidTr="00F57C2D">
        <w:trPr>
          <w:trHeight w:val="431"/>
          <w:jc w:val="center"/>
        </w:trPr>
        <w:tc>
          <w:tcPr>
            <w:tcW w:w="23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73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17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466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植物保护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C2D" w:rsidRDefault="00F57C2D">
            <w:pPr>
              <w:autoSpaceDE w:val="0"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1人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2D" w:rsidRDefault="00F57C2D">
            <w:pPr>
              <w:autoSpaceDE w:val="0"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植保植</w:t>
            </w:r>
            <w:proofErr w:type="gramStart"/>
            <w:r>
              <w:rPr>
                <w:rFonts w:ascii="宋体" w:hAnsi="宋体" w:hint="eastAsia"/>
                <w:color w:val="000000"/>
              </w:rPr>
              <w:t>检技术</w:t>
            </w:r>
            <w:proofErr w:type="gramEnd"/>
          </w:p>
        </w:tc>
      </w:tr>
      <w:tr w:rsidR="00F57C2D" w:rsidTr="00F57C2D">
        <w:trPr>
          <w:trHeight w:val="565"/>
          <w:jc w:val="center"/>
        </w:trPr>
        <w:tc>
          <w:tcPr>
            <w:tcW w:w="23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73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植物保护与农业资源利用类</w:t>
            </w:r>
          </w:p>
        </w:tc>
        <w:tc>
          <w:tcPr>
            <w:tcW w:w="2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土壤学</w:t>
            </w:r>
          </w:p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自然保护与环境生态类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autoSpaceDE w:val="0"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农业资源与环境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C2D" w:rsidRDefault="00F57C2D">
            <w:pPr>
              <w:autoSpaceDE w:val="0"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1人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2D" w:rsidRDefault="00F57C2D">
            <w:pPr>
              <w:autoSpaceDE w:val="0"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土肥专业技术</w:t>
            </w:r>
          </w:p>
        </w:tc>
      </w:tr>
      <w:tr w:rsidR="00F57C2D" w:rsidTr="00F57C2D">
        <w:trPr>
          <w:trHeight w:val="600"/>
          <w:jc w:val="center"/>
        </w:trPr>
        <w:tc>
          <w:tcPr>
            <w:tcW w:w="23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73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畜牧畜医学类</w:t>
            </w:r>
          </w:p>
        </w:tc>
        <w:tc>
          <w:tcPr>
            <w:tcW w:w="2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预防兽医学</w:t>
            </w:r>
          </w:p>
          <w:p w:rsidR="00F57C2D" w:rsidRDefault="00F57C2D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临床兽医学</w:t>
            </w:r>
          </w:p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动物生产与动物医学类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autoSpaceDE w:val="0"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动物科学</w:t>
            </w:r>
          </w:p>
          <w:p w:rsidR="00F57C2D" w:rsidRDefault="00F57C2D">
            <w:pPr>
              <w:autoSpaceDE w:val="0"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动物医学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C2D" w:rsidRDefault="00F57C2D">
            <w:pPr>
              <w:autoSpaceDE w:val="0"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1人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2D" w:rsidRDefault="00F57C2D">
            <w:pPr>
              <w:autoSpaceDE w:val="0"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畜牧兽医技术</w:t>
            </w:r>
          </w:p>
        </w:tc>
      </w:tr>
      <w:tr w:rsidR="00F57C2D" w:rsidTr="00F57C2D">
        <w:trPr>
          <w:trHeight w:val="463"/>
          <w:jc w:val="center"/>
        </w:trPr>
        <w:tc>
          <w:tcPr>
            <w:tcW w:w="23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73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水产类</w:t>
            </w:r>
          </w:p>
        </w:tc>
        <w:tc>
          <w:tcPr>
            <w:tcW w:w="2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水产养殖</w:t>
            </w:r>
          </w:p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水产类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autoSpaceDE w:val="0"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水产养殖学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C2D" w:rsidRDefault="00F57C2D">
            <w:pPr>
              <w:autoSpaceDE w:val="0"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1人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2D" w:rsidRDefault="00F57C2D">
            <w:pPr>
              <w:autoSpaceDE w:val="0"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水产养殖技术</w:t>
            </w:r>
          </w:p>
        </w:tc>
      </w:tr>
      <w:tr w:rsidR="00F57C2D" w:rsidTr="00F57C2D">
        <w:trPr>
          <w:trHeight w:val="488"/>
          <w:jc w:val="center"/>
        </w:trPr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合计</w:t>
            </w:r>
          </w:p>
        </w:tc>
        <w:tc>
          <w:tcPr>
            <w:tcW w:w="117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C2D" w:rsidRDefault="00F57C2D">
            <w:pPr>
              <w:autoSpaceDE w:val="0"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10人</w:t>
            </w:r>
          </w:p>
        </w:tc>
      </w:tr>
    </w:tbl>
    <w:p w:rsidR="00A820BE" w:rsidRDefault="00A820BE">
      <w:pPr>
        <w:rPr>
          <w:rFonts w:hint="eastAsia"/>
        </w:rPr>
      </w:pPr>
    </w:p>
    <w:sectPr w:rsidR="00A820BE" w:rsidSect="00F57C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719" w:rsidRDefault="00DB0719" w:rsidP="00F57C2D">
      <w:r>
        <w:separator/>
      </w:r>
    </w:p>
  </w:endnote>
  <w:endnote w:type="continuationSeparator" w:id="0">
    <w:p w:rsidR="00DB0719" w:rsidRDefault="00DB0719" w:rsidP="00F5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C2D" w:rsidRDefault="00F57C2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C2D" w:rsidRDefault="00F57C2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C2D" w:rsidRDefault="00F57C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719" w:rsidRDefault="00DB0719" w:rsidP="00F57C2D">
      <w:r>
        <w:separator/>
      </w:r>
    </w:p>
  </w:footnote>
  <w:footnote w:type="continuationSeparator" w:id="0">
    <w:p w:rsidR="00DB0719" w:rsidRDefault="00DB0719" w:rsidP="00F57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C2D" w:rsidRDefault="00F57C2D" w:rsidP="00F57C2D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C2D" w:rsidRDefault="00F57C2D" w:rsidP="00F57C2D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C2D" w:rsidRDefault="00F57C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2D"/>
    <w:rsid w:val="00A820BE"/>
    <w:rsid w:val="00DB0719"/>
    <w:rsid w:val="00F5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2D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7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7C2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7C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7C2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2D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7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7C2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7C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7C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>Sky123.Org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2023-04-29T02:35:00Z</dcterms:created>
  <dcterms:modified xsi:type="dcterms:W3CDTF">2023-04-29T02:37:00Z</dcterms:modified>
</cp:coreProperties>
</file>